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1158" w:rsidR="00815CF9" w:rsidP="00815CF9" w:rsidRDefault="00815CF9" w14:paraId="07923748" w14:textId="1F3D1427">
      <w:pPr>
        <w:spacing w:before="100" w:beforeAutospacing="1" w:after="100" w:afterAutospacing="1"/>
        <w:jc w:val="center"/>
        <w:rPr>
          <w:rFonts w:ascii="Helvetica" w:hAnsi="Helvetica" w:cs="Helvetica"/>
          <w:strike/>
          <w:sz w:val="24"/>
          <w:szCs w:val="24"/>
        </w:rPr>
      </w:pPr>
      <w:r w:rsidRPr="00C870BC">
        <w:rPr>
          <w:rFonts w:ascii="Helvetica" w:hAnsi="Helvetica" w:cs="Helvetica"/>
          <w:b/>
          <w:bCs/>
          <w:sz w:val="24"/>
          <w:szCs w:val="24"/>
        </w:rPr>
        <w:t>INFORMATIVA IN MERITO AL TRATTAMENTO DEI DATI PERSONALI</w:t>
      </w:r>
    </w:p>
    <w:p w:rsidRPr="00C870BC" w:rsidR="00815CF9" w:rsidP="00815CF9" w:rsidRDefault="00815CF9" w14:paraId="0F5F84EC" w14:textId="77777777">
      <w:pPr>
        <w:pStyle w:val="NormaleWeb"/>
        <w:jc w:val="both"/>
        <w:rPr>
          <w:rFonts w:ascii="Helvetica" w:hAnsi="Helvetica" w:cs="Helvetica"/>
          <w:sz w:val="22"/>
          <w:szCs w:val="22"/>
        </w:rPr>
      </w:pPr>
      <w:r w:rsidRPr="00C870BC">
        <w:rPr>
          <w:rFonts w:ascii="Helvetica" w:hAnsi="Helvetica" w:cs="Helvetica"/>
          <w:sz w:val="22"/>
          <w:szCs w:val="22"/>
        </w:rPr>
        <w:t xml:space="preserve">Ai sensi dell’art. 13 del Regolamento EU n. 2016/679 (GDPR), ed in generale in osservanza del principio di trasparenza previsto dal Regolamento medesimo, di seguito le informazioni in merito al trattamento dei dati personali. </w:t>
      </w:r>
    </w:p>
    <w:p w:rsidRPr="00C870BC" w:rsidR="00815CF9" w:rsidP="00815CF9" w:rsidRDefault="00815CF9" w14:paraId="5E7B1B50" w14:textId="77777777">
      <w:pPr>
        <w:spacing w:before="100" w:beforeAutospacing="1" w:after="100" w:afterAutospacing="1"/>
        <w:rPr>
          <w:rFonts w:ascii="Helvetica" w:hAnsi="Helvetica" w:cs="Helvetica"/>
          <w:sz w:val="22"/>
          <w:szCs w:val="22"/>
        </w:rPr>
      </w:pPr>
      <w:r w:rsidRPr="00C870BC">
        <w:rPr>
          <w:rFonts w:ascii="Helvetica" w:hAnsi="Helvetica" w:cs="Helvetica"/>
          <w:b/>
          <w:bCs/>
          <w:sz w:val="22"/>
          <w:szCs w:val="22"/>
        </w:rPr>
        <w:t xml:space="preserve"> 1. TITOLARE DEL TRATTAMENTO </w:t>
      </w:r>
    </w:p>
    <w:p w:rsidRPr="00C870BC" w:rsidR="00815CF9" w:rsidP="00815CF9" w:rsidRDefault="00815CF9" w14:paraId="33D3B424" w14:textId="1346C421">
      <w:pPr>
        <w:jc w:val="both"/>
        <w:rPr>
          <w:rFonts w:ascii="Helvetica" w:hAnsi="Helvetica" w:cs="Helvetica"/>
          <w:sz w:val="22"/>
          <w:szCs w:val="22"/>
        </w:rPr>
      </w:pPr>
      <w:r w:rsidRPr="00C870BC">
        <w:rPr>
          <w:rFonts w:ascii="Helvetica" w:hAnsi="Helvetica" w:cs="Helvetica"/>
          <w:sz w:val="22"/>
          <w:szCs w:val="22"/>
        </w:rPr>
        <w:t xml:space="preserve">Il Titolare del trattamento dei dati personali è MISTER </w:t>
      </w:r>
      <w:proofErr w:type="spellStart"/>
      <w:r w:rsidRPr="00C870BC">
        <w:rPr>
          <w:rFonts w:ascii="Helvetica" w:hAnsi="Helvetica" w:cs="Helvetica"/>
          <w:sz w:val="22"/>
          <w:szCs w:val="22"/>
        </w:rPr>
        <w:t>s.c.r.l</w:t>
      </w:r>
      <w:proofErr w:type="spellEnd"/>
      <w:r w:rsidRPr="00C870BC">
        <w:rPr>
          <w:rFonts w:ascii="Helvetica" w:hAnsi="Helvetica" w:cs="Helvetica"/>
          <w:sz w:val="22"/>
          <w:szCs w:val="22"/>
        </w:rPr>
        <w:t xml:space="preserve">., con sede a Bologna, via Piero Gobetti, 101 - tel. +39.051.639 9993 </w:t>
      </w:r>
      <w:r w:rsidRPr="00C870BC">
        <w:rPr>
          <w:rFonts w:ascii="Helvetica" w:hAnsi="Helvetica" w:cs="Helvetica"/>
          <w:color w:val="0000FF"/>
          <w:sz w:val="22"/>
          <w:szCs w:val="22"/>
        </w:rPr>
        <w:t>presidenza@laboratoriomister.it</w:t>
      </w:r>
      <w:r w:rsidRPr="00C870BC">
        <w:rPr>
          <w:rFonts w:ascii="Helvetica" w:hAnsi="Helvetica" w:cs="Helvetica"/>
          <w:sz w:val="22"/>
          <w:szCs w:val="22"/>
        </w:rPr>
        <w:t xml:space="preserve">. </w:t>
      </w:r>
    </w:p>
    <w:p w:rsidR="00815CF9" w:rsidP="7895959E" w:rsidRDefault="00815CF9" w14:paraId="00B40BC2" w14:textId="62D1C554">
      <w:pPr>
        <w:jc w:val="both"/>
        <w:rPr>
          <w:rFonts w:ascii="Helvetica" w:hAnsi="Helvetica" w:cs="Helvetica"/>
          <w:sz w:val="22"/>
          <w:szCs w:val="22"/>
        </w:rPr>
      </w:pPr>
      <w:r w:rsidRPr="7895959E" w:rsidR="00815CF9">
        <w:rPr>
          <w:rFonts w:ascii="Helvetica" w:hAnsi="Helvetica" w:cs="Helvetica"/>
          <w:sz w:val="22"/>
          <w:szCs w:val="22"/>
        </w:rPr>
        <w:t xml:space="preserve">Per contatti e informazioni specificamente relative alla tutela dei dati personali, compreso l’esercizio dei diritti di cui al punto 9, scrivere a: </w:t>
      </w:r>
      <w:hyperlink r:id="Rc713799954b3436a">
        <w:r w:rsidRPr="7895959E" w:rsidR="00815CF9">
          <w:rPr>
            <w:rStyle w:val="Collegamentoipertestuale"/>
            <w:rFonts w:ascii="Helvetica" w:hAnsi="Helvetica" w:cs="Helvetica"/>
            <w:sz w:val="22"/>
            <w:szCs w:val="22"/>
          </w:rPr>
          <w:t>amministrazione@laboratoriomister.it</w:t>
        </w:r>
      </w:hyperlink>
      <w:r w:rsidRPr="7895959E" w:rsidR="00815CF9">
        <w:rPr>
          <w:rFonts w:ascii="Helvetica" w:hAnsi="Helvetica" w:cs="Helvetica"/>
          <w:sz w:val="22"/>
          <w:szCs w:val="22"/>
        </w:rPr>
        <w:t>.</w:t>
      </w:r>
    </w:p>
    <w:p w:rsidR="00815CF9" w:rsidP="00815CF9" w:rsidRDefault="00815CF9" w14:paraId="6B18F178" w14:textId="53A13A02">
      <w:pPr>
        <w:jc w:val="both"/>
        <w:rPr>
          <w:rFonts w:ascii="Helvetica" w:hAnsi="Helvetica" w:cs="Helvetica"/>
          <w:sz w:val="22"/>
          <w:szCs w:val="22"/>
        </w:rPr>
      </w:pPr>
      <w:r w:rsidRPr="7895959E" w:rsidR="00815CF9">
        <w:rPr>
          <w:rFonts w:ascii="Helvetica" w:hAnsi="Helvetica" w:cs="Helvetica"/>
          <w:sz w:val="22"/>
          <w:szCs w:val="22"/>
        </w:rPr>
        <w:t>MISTER ha adottato “Regolamento privacy” approvato con delibera del CDA del 05 settembre 2018 disponibile presso l’Ufficio Amministrazione</w:t>
      </w:r>
      <w:r w:rsidRPr="7895959E" w:rsidR="008E5D90">
        <w:rPr>
          <w:rFonts w:ascii="Helvetica" w:hAnsi="Helvetica" w:cs="Helvetica"/>
          <w:sz w:val="22"/>
          <w:szCs w:val="22"/>
        </w:rPr>
        <w:t>.</w:t>
      </w:r>
    </w:p>
    <w:p w:rsidRPr="00C870BC" w:rsidR="008E5D90" w:rsidP="00815CF9" w:rsidRDefault="008E5D90" w14:paraId="0BE7032E" w14:textId="77777777">
      <w:pPr>
        <w:jc w:val="both"/>
        <w:rPr>
          <w:rFonts w:ascii="Helvetica" w:hAnsi="Helvetica" w:cs="Helvetica"/>
          <w:sz w:val="22"/>
          <w:szCs w:val="22"/>
        </w:rPr>
      </w:pPr>
    </w:p>
    <w:p w:rsidRPr="00173C56" w:rsidR="008E5D90" w:rsidP="001A32CE" w:rsidRDefault="00815CF9" w14:paraId="411BA662" w14:textId="6AFB9AEB">
      <w:pPr>
        <w:spacing w:after="300"/>
        <w:jc w:val="both"/>
        <w:rPr>
          <w:rFonts w:ascii="Helvetica" w:hAnsi="Helvetica" w:cs="Helvetica"/>
          <w:b/>
          <w:bCs/>
          <w:sz w:val="22"/>
          <w:szCs w:val="22"/>
        </w:rPr>
      </w:pPr>
      <w:r w:rsidRPr="00C870BC">
        <w:rPr>
          <w:rFonts w:ascii="Helvetica" w:hAnsi="Helvetica" w:cs="Helvetica"/>
          <w:b/>
          <w:bCs/>
          <w:sz w:val="22"/>
          <w:szCs w:val="22"/>
        </w:rPr>
        <w:t>2</w:t>
      </w:r>
      <w:r w:rsidRPr="00C870BC" w:rsidR="001A32CE">
        <w:rPr>
          <w:rFonts w:ascii="Helvetica" w:hAnsi="Helvetica" w:cs="Helvetica"/>
          <w:b/>
          <w:bCs/>
          <w:sz w:val="22"/>
          <w:szCs w:val="22"/>
        </w:rPr>
        <w:t xml:space="preserve">. </w:t>
      </w:r>
      <w:r w:rsidRPr="00173C56" w:rsidR="001A32CE">
        <w:rPr>
          <w:rFonts w:ascii="Helvetica" w:hAnsi="Helvetica" w:cs="Helvetica"/>
          <w:b/>
          <w:bCs/>
          <w:sz w:val="22"/>
          <w:szCs w:val="22"/>
        </w:rPr>
        <w:t>FINALITÀ DEL TRATTAMENTO, TIPOLOGIA DI DATI TRATTATI, CONSEGUENZE DEL MANCATO CONFERIMENTO DEI DATI, BASE GIURIDICA DEL TRATTAMENTO DEI DATI</w:t>
      </w:r>
    </w:p>
    <w:p w:rsidRPr="00173C56" w:rsidR="008E5D90" w:rsidP="001A32CE" w:rsidRDefault="008E5D90" w14:paraId="05C16FAE" w14:textId="56FFF07C">
      <w:pPr>
        <w:pStyle w:val="NormaleWeb"/>
        <w:jc w:val="both"/>
        <w:rPr>
          <w:rFonts w:ascii="Helvetica" w:hAnsi="Helvetica" w:cs="Helvetica"/>
          <w:kern w:val="28"/>
          <w:sz w:val="22"/>
          <w:szCs w:val="22"/>
        </w:rPr>
      </w:pPr>
      <w:r w:rsidRPr="00173C56">
        <w:rPr>
          <w:rFonts w:ascii="Helvetica" w:hAnsi="Helvetica" w:cs="Helvetica"/>
          <w:kern w:val="28"/>
          <w:sz w:val="22"/>
          <w:szCs w:val="22"/>
        </w:rPr>
        <w:t xml:space="preserve">La finalità del trattamento è quella di selezionare le figure da inserire nell’ organico e valutare che le stesse siano in linea con le esigenze del Titolare. A tal fine il Titolare potrà richiedere ai candidati di </w:t>
      </w:r>
      <w:r w:rsidRPr="001A32CE" w:rsidR="001A32CE">
        <w:rPr>
          <w:rFonts w:ascii="Helvetica" w:hAnsi="Helvetica" w:cs="Helvetica"/>
          <w:kern w:val="28"/>
          <w:sz w:val="22"/>
          <w:szCs w:val="22"/>
        </w:rPr>
        <w:t>inviare</w:t>
      </w:r>
      <w:r w:rsidRPr="00173C56">
        <w:rPr>
          <w:rFonts w:ascii="Helvetica" w:hAnsi="Helvetica" w:cs="Helvetica"/>
          <w:kern w:val="28"/>
          <w:sz w:val="22"/>
          <w:szCs w:val="22"/>
        </w:rPr>
        <w:t xml:space="preserve"> il proprio curriculum vitae e ogni altra informazione necessaria. </w:t>
      </w:r>
    </w:p>
    <w:p w:rsidRPr="00173C56" w:rsidR="008E5D90" w:rsidP="001A32CE" w:rsidRDefault="008E5D90" w14:paraId="68E61A22" w14:textId="77777777">
      <w:pPr>
        <w:spacing w:after="300"/>
        <w:jc w:val="both"/>
        <w:rPr>
          <w:rFonts w:ascii="Helvetica" w:hAnsi="Helvetica" w:cs="Helvetica"/>
          <w:sz w:val="22"/>
          <w:szCs w:val="22"/>
        </w:rPr>
      </w:pPr>
      <w:r w:rsidRPr="00173C56">
        <w:rPr>
          <w:rFonts w:ascii="Helvetica" w:hAnsi="Helvetica" w:cs="Helvetica"/>
          <w:sz w:val="22"/>
          <w:szCs w:val="22"/>
        </w:rPr>
        <w:t>Si prega di inserire nel curriculum vitae esclusivamente le informazioni pertinenti alla finalità di selezione. In particolare, si prega di limitare le informazioni relative alla salute a quanto strettamente necessario a comunicare al potenziale datore di lavoro l’appartenenza a categorie protette.</w:t>
      </w:r>
    </w:p>
    <w:p w:rsidRPr="00173C56" w:rsidR="008E5D90" w:rsidP="001A32CE" w:rsidRDefault="008E5D90" w14:paraId="5E8585D5" w14:textId="43226333">
      <w:pPr>
        <w:spacing w:after="300"/>
        <w:jc w:val="both"/>
        <w:rPr>
          <w:rFonts w:ascii="Helvetica" w:hAnsi="Helvetica" w:cs="Helvetica"/>
          <w:sz w:val="22"/>
          <w:szCs w:val="22"/>
        </w:rPr>
      </w:pPr>
      <w:r w:rsidRPr="433108F8" w:rsidR="008E5D90">
        <w:rPr>
          <w:rFonts w:ascii="Helvetica" w:hAnsi="Helvetica" w:cs="Helvetica"/>
          <w:sz w:val="22"/>
          <w:szCs w:val="22"/>
        </w:rPr>
        <w:t xml:space="preserve">Il conferimento dei dati richiesti è facoltativo. </w:t>
      </w:r>
      <w:r w:rsidRPr="433108F8" w:rsidR="5B2D15D3">
        <w:rPr>
          <w:rFonts w:ascii="Helvetica" w:hAnsi="Helvetica" w:cs="Helvetica"/>
          <w:sz w:val="22"/>
          <w:szCs w:val="22"/>
        </w:rPr>
        <w:t>Tuttavia,</w:t>
      </w:r>
      <w:r w:rsidRPr="433108F8" w:rsidR="008E5D90">
        <w:rPr>
          <w:rFonts w:ascii="Helvetica" w:hAnsi="Helvetica" w:cs="Helvetica"/>
          <w:sz w:val="22"/>
          <w:szCs w:val="22"/>
        </w:rPr>
        <w:t xml:space="preserve"> il mancato conferimento dei dati non consentirà all’Interessato di rispondere agli annunci del Titolare, ovvero di presentare la propria candidatura spontanea e quindi partecipare al processo di selezione del personale posto in essere dal Titolare.</w:t>
      </w:r>
    </w:p>
    <w:p w:rsidRPr="001A32CE" w:rsidR="008E5D90" w:rsidP="001A32CE" w:rsidRDefault="008E5D90" w14:paraId="436C2368" w14:textId="2F502E9B">
      <w:pPr>
        <w:spacing w:after="300"/>
        <w:jc w:val="both"/>
        <w:rPr>
          <w:rFonts w:ascii="Helvetica" w:hAnsi="Helvetica" w:cs="Helvetica"/>
          <w:sz w:val="22"/>
          <w:szCs w:val="22"/>
        </w:rPr>
      </w:pPr>
      <w:r w:rsidRPr="00173C56">
        <w:rPr>
          <w:rFonts w:ascii="Helvetica" w:hAnsi="Helvetica" w:cs="Helvetica"/>
          <w:sz w:val="22"/>
          <w:szCs w:val="22"/>
        </w:rPr>
        <w:t xml:space="preserve">Il trattamento dei dati da parte di </w:t>
      </w:r>
      <w:r w:rsidR="001A32CE">
        <w:rPr>
          <w:rFonts w:ascii="Helvetica" w:hAnsi="Helvetica" w:cs="Helvetica"/>
          <w:sz w:val="22"/>
          <w:szCs w:val="22"/>
        </w:rPr>
        <w:t>MISTER</w:t>
      </w:r>
      <w:r w:rsidRPr="00173C56">
        <w:rPr>
          <w:rFonts w:ascii="Helvetica" w:hAnsi="Helvetica" w:cs="Helvetica"/>
          <w:sz w:val="22"/>
          <w:szCs w:val="22"/>
        </w:rPr>
        <w:t xml:space="preserve"> trova la base giuridica nel fatto che esso è necessario per dare corso alle misure precontrattuali nell’ambito del procedimento di selezione a cui l’Interessato ha aderito o ha promosso con l’invio spontaneo del curriculum vitae.</w:t>
      </w:r>
    </w:p>
    <w:p w:rsidRPr="00173C56" w:rsidR="008E5D90" w:rsidP="001A32CE" w:rsidRDefault="008E5D90" w14:paraId="73B48871" w14:textId="3218C474">
      <w:pPr>
        <w:spacing w:after="300"/>
        <w:jc w:val="both"/>
        <w:rPr>
          <w:rFonts w:ascii="Helvetica" w:hAnsi="Helvetica" w:cs="Helvetica"/>
          <w:sz w:val="22"/>
          <w:szCs w:val="22"/>
        </w:rPr>
      </w:pPr>
      <w:r w:rsidRPr="00173C56">
        <w:rPr>
          <w:rFonts w:ascii="Helvetica" w:hAnsi="Helvetica" w:cs="Helvetica"/>
          <w:sz w:val="22"/>
          <w:szCs w:val="22"/>
        </w:rPr>
        <w:t>In caso di dati ricadenti nelle categorie particolari di cui all’art. 9 del Regolamento prima dell’instaurazione del rapporto di lavoro (cioè dati personali che rivelino l’origine razziale o etnica, le opinioni politiche, le convinzioni filosofiche o religiose, l’appartenenza sindacale, nonché dati genetici, dati biometrici intesi ad identificare in modo univoco una persona fisica, dati relativi alla salute o alla vita sessuale o all’orientamento sessuale della persona), è necessario il consenso esplicito dell’Interessato, che questi potrà esprimere attraverso la procedura presente sul sito al momento dell’invio del curriculum vitae.</w:t>
      </w:r>
    </w:p>
    <w:p w:rsidRPr="00C870BC" w:rsidR="00815CF9" w:rsidP="00815CF9" w:rsidRDefault="001A32CE" w14:paraId="17701BD0" w14:textId="4BFBE305">
      <w:pPr>
        <w:spacing w:before="100" w:beforeAutospacing="1" w:after="100" w:afterAutospacing="1"/>
        <w:rPr>
          <w:rFonts w:ascii="Helvetica" w:hAnsi="Helvetica" w:cs="Helvetica"/>
          <w:sz w:val="22"/>
          <w:szCs w:val="22"/>
        </w:rPr>
      </w:pPr>
      <w:r>
        <w:rPr>
          <w:rFonts w:ascii="Helvetica" w:hAnsi="Helvetica" w:cs="Helvetica"/>
          <w:b/>
          <w:bCs/>
          <w:sz w:val="22"/>
          <w:szCs w:val="22"/>
        </w:rPr>
        <w:t>3</w:t>
      </w:r>
      <w:r w:rsidRPr="00C870BC" w:rsidR="00815CF9">
        <w:rPr>
          <w:rFonts w:ascii="Helvetica" w:hAnsi="Helvetica" w:cs="Helvetica"/>
          <w:b/>
          <w:bCs/>
          <w:sz w:val="22"/>
          <w:szCs w:val="22"/>
        </w:rPr>
        <w:t xml:space="preserve">. MODALITÀ E DURATA DEL TRATTAMENTO </w:t>
      </w:r>
    </w:p>
    <w:p w:rsidRPr="00C870BC" w:rsidR="00815CF9" w:rsidP="00815CF9" w:rsidRDefault="00815CF9" w14:paraId="42E7B010" w14:textId="77777777">
      <w:pPr>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t xml:space="preserve">Il trattamento sarà effettuato: </w:t>
      </w:r>
    </w:p>
    <w:p w:rsidRPr="00C870BC" w:rsidR="00815CF9" w:rsidP="00815CF9" w:rsidRDefault="00815CF9" w14:paraId="4D5A23D0" w14:textId="77777777">
      <w:pPr>
        <w:widowControl/>
        <w:numPr>
          <w:ilvl w:val="0"/>
          <w:numId w:val="4"/>
        </w:numPr>
        <w:overflowPunct/>
        <w:autoSpaceDE/>
        <w:autoSpaceDN/>
        <w:adjustRightInd/>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t xml:space="preserve">mediante l’utilizzo di sistemi manuali e automatizzati; </w:t>
      </w:r>
    </w:p>
    <w:p w:rsidRPr="00C870BC" w:rsidR="00815CF9" w:rsidP="00815CF9" w:rsidRDefault="00815CF9" w14:paraId="161CBFC7" w14:textId="77777777">
      <w:pPr>
        <w:widowControl/>
        <w:numPr>
          <w:ilvl w:val="0"/>
          <w:numId w:val="4"/>
        </w:numPr>
        <w:overflowPunct/>
        <w:autoSpaceDE/>
        <w:autoSpaceDN/>
        <w:adjustRightInd/>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t xml:space="preserve">da soggetti autorizzati all’assolvimento di tali compiti, ai sensi di legge; </w:t>
      </w:r>
    </w:p>
    <w:p w:rsidRPr="00C870BC" w:rsidR="00815CF9" w:rsidP="00B87648" w:rsidRDefault="00815CF9" w14:paraId="693C7ABC" w14:textId="13BB9326">
      <w:pPr>
        <w:widowControl/>
        <w:numPr>
          <w:ilvl w:val="0"/>
          <w:numId w:val="4"/>
        </w:numPr>
        <w:overflowPunct/>
        <w:autoSpaceDE/>
        <w:autoSpaceDN/>
        <w:adjustRightInd/>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lastRenderedPageBreak/>
        <w:t xml:space="preserve">con l’impiego di misure adeguate a garantire la riservatezza dei dati ed evitare l’accesso agli stessi da parte di terzi non autorizzati; </w:t>
      </w:r>
    </w:p>
    <w:p w:rsidRPr="00C870BC" w:rsidR="00815CF9" w:rsidP="00815CF9" w:rsidRDefault="00815CF9" w14:paraId="503D6B64" w14:textId="77777777">
      <w:pPr>
        <w:widowControl/>
        <w:numPr>
          <w:ilvl w:val="0"/>
          <w:numId w:val="4"/>
        </w:numPr>
        <w:overflowPunct/>
        <w:autoSpaceDE/>
        <w:autoSpaceDN/>
        <w:adjustRightInd/>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t>in contesti che non pregiudicano la dignità personale ed il decoro dell’interessato, assicurando le dovute accortezze per garantirne la riservatezza nell’utilizzo.</w:t>
      </w:r>
    </w:p>
    <w:p w:rsidRPr="00173C56" w:rsidR="008E5D90" w:rsidP="001A32CE" w:rsidRDefault="008E5D90" w14:paraId="68EA256A" w14:textId="77777777">
      <w:pPr>
        <w:spacing w:after="300"/>
        <w:jc w:val="both"/>
        <w:rPr>
          <w:rFonts w:ascii="Helvetica" w:hAnsi="Helvetica" w:cs="Helvetica"/>
          <w:sz w:val="22"/>
          <w:szCs w:val="22"/>
        </w:rPr>
      </w:pPr>
      <w:r w:rsidRPr="00173C56">
        <w:rPr>
          <w:rFonts w:ascii="Helvetica" w:hAnsi="Helvetica" w:cs="Helvetica"/>
          <w:sz w:val="22"/>
          <w:szCs w:val="22"/>
        </w:rPr>
        <w:t>La conservazione dei dati a seguito dell’eventuale instaurazione del rapporto di lavoro seguirà le sorti del fascicolo personale e quindi per tutta la durata del rapporto e, alla sua cessazione, per un periodo non superiore a quello necessario per adempiere agli obblighi o i compiti connessi al rapporto medesimo, con cancellazione graduale dei dati riconducibili alle specifiche necessità via via non più perseguite. In ogni caso una completa informativa sul trattamento dei dati dei dipendenti verrà fornita al momento dell’eventuale assunzione.</w:t>
      </w:r>
    </w:p>
    <w:p w:rsidRPr="00173C56" w:rsidR="008E5D90" w:rsidP="001A32CE" w:rsidRDefault="008E5D90" w14:paraId="79AA44DF" w14:textId="77777777">
      <w:pPr>
        <w:spacing w:after="300"/>
        <w:jc w:val="both"/>
        <w:rPr>
          <w:rFonts w:ascii="Helvetica" w:hAnsi="Helvetica" w:cs="Helvetica"/>
          <w:sz w:val="22"/>
          <w:szCs w:val="22"/>
        </w:rPr>
      </w:pPr>
      <w:r w:rsidRPr="00173C56">
        <w:rPr>
          <w:rFonts w:ascii="Helvetica" w:hAnsi="Helvetica" w:cs="Helvetica"/>
          <w:sz w:val="22"/>
          <w:szCs w:val="22"/>
        </w:rPr>
        <w:t xml:space="preserve">In caso la procedura di selezione non porti invece all’ assunzione, il trattamento cesserà una volta assunta tale decisione, e comunque entro </w:t>
      </w:r>
      <w:proofErr w:type="gramStart"/>
      <w:r w:rsidRPr="00173C56">
        <w:rPr>
          <w:rFonts w:ascii="Helvetica" w:hAnsi="Helvetica" w:cs="Helvetica"/>
          <w:sz w:val="22"/>
          <w:szCs w:val="22"/>
        </w:rPr>
        <w:t>6</w:t>
      </w:r>
      <w:proofErr w:type="gramEnd"/>
      <w:r w:rsidRPr="00173C56">
        <w:rPr>
          <w:rFonts w:ascii="Helvetica" w:hAnsi="Helvetica" w:cs="Helvetica"/>
          <w:sz w:val="22"/>
          <w:szCs w:val="22"/>
        </w:rPr>
        <w:t xml:space="preserve"> mesi dall’invio del curriculum vitae, salvo che il candidato –su richiesta del Titolare in casi particolari– non acconsenta ad un trattamento per un periodo maggiore.</w:t>
      </w:r>
    </w:p>
    <w:p w:rsidRPr="00173C56" w:rsidR="008E5D90" w:rsidP="001A32CE" w:rsidRDefault="008E5D90" w14:paraId="14211866" w14:textId="77777777">
      <w:pPr>
        <w:spacing w:after="300"/>
        <w:jc w:val="both"/>
        <w:rPr>
          <w:rFonts w:ascii="Helvetica" w:hAnsi="Helvetica" w:cs="Helvetica"/>
          <w:sz w:val="22"/>
          <w:szCs w:val="22"/>
        </w:rPr>
      </w:pPr>
      <w:r w:rsidRPr="00173C56">
        <w:rPr>
          <w:rFonts w:ascii="Helvetica" w:hAnsi="Helvetica" w:cs="Helvetica"/>
          <w:sz w:val="22"/>
          <w:szCs w:val="22"/>
        </w:rPr>
        <w:t>Non vi sono processi decisionali automatizzati.</w:t>
      </w:r>
    </w:p>
    <w:p w:rsidRPr="00C870BC" w:rsidR="00815CF9" w:rsidP="00815CF9" w:rsidRDefault="001A32CE" w14:paraId="45DDE541" w14:textId="7B5EEA7E">
      <w:pPr>
        <w:pStyle w:val="NormaleWeb"/>
        <w:rPr>
          <w:rFonts w:ascii="Helvetica" w:hAnsi="Helvetica" w:cs="Helvetica"/>
          <w:sz w:val="22"/>
          <w:szCs w:val="22"/>
        </w:rPr>
      </w:pPr>
      <w:r>
        <w:rPr>
          <w:rFonts w:ascii="Helvetica" w:hAnsi="Helvetica" w:cs="Helvetica"/>
          <w:b/>
          <w:bCs/>
          <w:sz w:val="22"/>
          <w:szCs w:val="22"/>
        </w:rPr>
        <w:t>4</w:t>
      </w:r>
      <w:r w:rsidRPr="00C870BC" w:rsidR="00815CF9">
        <w:rPr>
          <w:rFonts w:ascii="Helvetica" w:hAnsi="Helvetica" w:cs="Helvetica"/>
          <w:b/>
          <w:bCs/>
          <w:sz w:val="22"/>
          <w:szCs w:val="22"/>
        </w:rPr>
        <w:t xml:space="preserve">. COMUNICAZIONE DEI DATI </w:t>
      </w:r>
    </w:p>
    <w:p w:rsidRPr="00173C56" w:rsidR="001A32CE" w:rsidP="001A32CE" w:rsidRDefault="001A32CE" w14:paraId="3740ACE3" w14:textId="3A1CCA18">
      <w:pPr>
        <w:spacing w:after="300"/>
        <w:jc w:val="both"/>
        <w:rPr>
          <w:rFonts w:ascii="Helvetica" w:hAnsi="Helvetica" w:cs="Helvetica"/>
          <w:sz w:val="22"/>
          <w:szCs w:val="22"/>
        </w:rPr>
      </w:pPr>
      <w:r w:rsidRPr="00173C56">
        <w:rPr>
          <w:rFonts w:ascii="Helvetica" w:hAnsi="Helvetica" w:cs="Helvetica"/>
          <w:sz w:val="22"/>
          <w:szCs w:val="22"/>
        </w:rPr>
        <w:t xml:space="preserve">Ai dati personali potranno avere accesso, alle condizioni poste dal Titolare e nel loro ruolo di Responsabili del trattamento, soggetti che svolgono servizi di carattere informatico, compresi quelli relativi al backup ed alla conservazione in </w:t>
      </w:r>
      <w:proofErr w:type="spellStart"/>
      <w:r w:rsidRPr="00173C56">
        <w:rPr>
          <w:rFonts w:ascii="Helvetica" w:hAnsi="Helvetica" w:cs="Helvetica"/>
          <w:sz w:val="22"/>
          <w:szCs w:val="22"/>
        </w:rPr>
        <w:t>cloud</w:t>
      </w:r>
      <w:proofErr w:type="spellEnd"/>
      <w:r w:rsidRPr="00173C56">
        <w:rPr>
          <w:rFonts w:ascii="Helvetica" w:hAnsi="Helvetica" w:cs="Helvetica"/>
          <w:sz w:val="22"/>
          <w:szCs w:val="22"/>
        </w:rPr>
        <w:t xml:space="preserve">. Gli Interessati possono comunque richiedere l’elenco aggiornato dei soggetti Responsabili del trattamento di dati personali che li riguardano al seguente indirizzo e-mail </w:t>
      </w:r>
      <w:r>
        <w:rPr>
          <w:rFonts w:ascii="Helvetica" w:hAnsi="Helvetica" w:cs="Helvetica"/>
          <w:sz w:val="22"/>
          <w:szCs w:val="22"/>
        </w:rPr>
        <w:t>amministrazione@laboratoriomister.it</w:t>
      </w:r>
      <w:r w:rsidRPr="00173C56">
        <w:rPr>
          <w:rFonts w:ascii="Helvetica" w:hAnsi="Helvetica" w:cs="Helvetica"/>
          <w:sz w:val="22"/>
          <w:szCs w:val="22"/>
        </w:rPr>
        <w:t>.</w:t>
      </w:r>
    </w:p>
    <w:p w:rsidRPr="00173C56" w:rsidR="001A32CE" w:rsidP="001A32CE" w:rsidRDefault="001A32CE" w14:paraId="47355416" w14:textId="77777777">
      <w:pPr>
        <w:spacing w:after="300"/>
        <w:jc w:val="both"/>
        <w:rPr>
          <w:rFonts w:ascii="Helvetica" w:hAnsi="Helvetica" w:cs="Helvetica"/>
          <w:sz w:val="22"/>
          <w:szCs w:val="22"/>
        </w:rPr>
      </w:pPr>
      <w:r w:rsidRPr="00173C56">
        <w:rPr>
          <w:rFonts w:ascii="Helvetica" w:hAnsi="Helvetica" w:cs="Helvetica"/>
          <w:sz w:val="22"/>
          <w:szCs w:val="22"/>
        </w:rPr>
        <w:t>Prima della stipula del contratto l’Interessato potrà essere sottoposto a visita medica per la verifica dell’idoneità alle mansioni ed in tal caso i dati personali potranno essere comunicati al medico incaricato.</w:t>
      </w:r>
    </w:p>
    <w:p w:rsidRPr="00173C56" w:rsidR="001A32CE" w:rsidP="001A32CE" w:rsidRDefault="001A32CE" w14:paraId="63E79EBD" w14:textId="77777777">
      <w:pPr>
        <w:spacing w:after="300"/>
        <w:jc w:val="both"/>
        <w:rPr>
          <w:rFonts w:ascii="Helvetica" w:hAnsi="Helvetica" w:cs="Helvetica"/>
          <w:sz w:val="22"/>
          <w:szCs w:val="22"/>
        </w:rPr>
      </w:pPr>
      <w:r w:rsidRPr="00173C56">
        <w:rPr>
          <w:rFonts w:ascii="Helvetica" w:hAnsi="Helvetica" w:cs="Helvetica"/>
          <w:sz w:val="22"/>
          <w:szCs w:val="22"/>
        </w:rPr>
        <w:t>I dati non saranno oggetto di diffusione. </w:t>
      </w:r>
    </w:p>
    <w:p w:rsidRPr="00C870BC" w:rsidR="00815CF9" w:rsidP="00815CF9" w:rsidRDefault="001A32CE" w14:paraId="3E908EA4" w14:textId="76434075">
      <w:pPr>
        <w:pStyle w:val="NormaleWeb"/>
        <w:rPr>
          <w:rFonts w:ascii="Helvetica" w:hAnsi="Helvetica" w:cs="Helvetica"/>
          <w:sz w:val="22"/>
          <w:szCs w:val="22"/>
        </w:rPr>
      </w:pPr>
      <w:r>
        <w:rPr>
          <w:rFonts w:ascii="Helvetica" w:hAnsi="Helvetica" w:cs="Helvetica"/>
          <w:b/>
          <w:bCs/>
          <w:sz w:val="22"/>
          <w:szCs w:val="22"/>
        </w:rPr>
        <w:t>5</w:t>
      </w:r>
      <w:r w:rsidRPr="00C870BC" w:rsidR="00815CF9">
        <w:rPr>
          <w:rFonts w:ascii="Helvetica" w:hAnsi="Helvetica" w:cs="Helvetica"/>
          <w:b/>
          <w:bCs/>
          <w:sz w:val="22"/>
          <w:szCs w:val="22"/>
        </w:rPr>
        <w:t xml:space="preserve">. LUOGO DI TRATTAMENTO DEI DATI </w:t>
      </w:r>
    </w:p>
    <w:p w:rsidRPr="00C870BC" w:rsidR="00815CF9" w:rsidP="00C870BC" w:rsidRDefault="00815CF9" w14:paraId="63D75FA0" w14:textId="63FC2A4B">
      <w:pPr>
        <w:pStyle w:val="NormaleWeb"/>
        <w:jc w:val="both"/>
        <w:rPr>
          <w:rFonts w:ascii="Helvetica" w:hAnsi="Helvetica" w:cs="Helvetica"/>
          <w:b/>
          <w:bCs/>
          <w:sz w:val="22"/>
          <w:szCs w:val="22"/>
        </w:rPr>
      </w:pPr>
      <w:r w:rsidRPr="00C870BC">
        <w:rPr>
          <w:rFonts w:ascii="Helvetica" w:hAnsi="Helvetica" w:cs="Helvetica"/>
          <w:sz w:val="22"/>
          <w:szCs w:val="22"/>
        </w:rPr>
        <w:t xml:space="preserve">L’attività di trattamento dei dati personali avviene principalmente sul territorio dell’Unione Europea, oppure con l’ausilio di strumenti informatici che comportano il trattamento in Paesi per i quali la Commissione ha assunto decisione di adeguatezza della protezione dei dati personali. </w:t>
      </w:r>
    </w:p>
    <w:p w:rsidRPr="00C870BC" w:rsidR="00815CF9" w:rsidP="00815CF9" w:rsidRDefault="001A32CE" w14:paraId="587C6FB0" w14:textId="3E2C1D1F">
      <w:pPr>
        <w:spacing w:before="100" w:beforeAutospacing="1" w:after="100" w:afterAutospacing="1"/>
        <w:rPr>
          <w:rFonts w:ascii="Helvetica" w:hAnsi="Helvetica" w:cs="Helvetica"/>
          <w:sz w:val="22"/>
          <w:szCs w:val="22"/>
        </w:rPr>
      </w:pPr>
      <w:r>
        <w:rPr>
          <w:rFonts w:ascii="Helvetica" w:hAnsi="Helvetica" w:cs="Helvetica"/>
          <w:b/>
          <w:bCs/>
          <w:sz w:val="22"/>
          <w:szCs w:val="22"/>
        </w:rPr>
        <w:t>6</w:t>
      </w:r>
      <w:r w:rsidRPr="00C870BC" w:rsidR="00815CF9">
        <w:rPr>
          <w:rFonts w:ascii="Helvetica" w:hAnsi="Helvetica" w:cs="Helvetica"/>
          <w:b/>
          <w:bCs/>
          <w:sz w:val="22"/>
          <w:szCs w:val="22"/>
        </w:rPr>
        <w:t xml:space="preserve">. DIRITTI DELL’INTERESSATO </w:t>
      </w:r>
    </w:p>
    <w:p w:rsidRPr="00C870BC" w:rsidR="00815CF9" w:rsidP="00815CF9" w:rsidRDefault="00815CF9" w14:paraId="38D5A8BA" w14:textId="77777777">
      <w:pPr>
        <w:spacing w:before="100" w:beforeAutospacing="1" w:after="100" w:afterAutospacing="1"/>
        <w:jc w:val="both"/>
        <w:rPr>
          <w:rFonts w:ascii="Helvetica" w:hAnsi="Helvetica" w:cs="Helvetica"/>
          <w:sz w:val="22"/>
          <w:szCs w:val="22"/>
        </w:rPr>
      </w:pPr>
      <w:r w:rsidRPr="00C870BC">
        <w:rPr>
          <w:rFonts w:ascii="Helvetica" w:hAnsi="Helvetica" w:cs="Helvetica"/>
          <w:sz w:val="22"/>
          <w:szCs w:val="22"/>
        </w:rPr>
        <w:t xml:space="preserve">Ai sensi del Capo III del GDPR Lei potrà esercitare i seguenti diritti di: </w:t>
      </w:r>
    </w:p>
    <w:p w:rsidRPr="00C870BC" w:rsidR="00815CF9" w:rsidP="00471E47" w:rsidRDefault="00815CF9" w14:paraId="77B6AFB9" w14:textId="34E9396A">
      <w:pPr>
        <w:ind w:left="720"/>
        <w:jc w:val="both"/>
        <w:rPr>
          <w:rFonts w:ascii="Helvetica" w:hAnsi="Helvetica" w:cs="Helvetica"/>
          <w:sz w:val="22"/>
          <w:szCs w:val="22"/>
        </w:rPr>
      </w:pPr>
      <w:r w:rsidRPr="433108F8" w:rsidR="00815CF9">
        <w:rPr>
          <w:rFonts w:ascii="Helvetica" w:hAnsi="Helvetica" w:cs="Helvetica"/>
          <w:sz w:val="22"/>
          <w:szCs w:val="22"/>
        </w:rPr>
        <w:t xml:space="preserve">a)  accesso ai dati personali (avrà quindi il diritto di avere gratuitamente le informazioni in merito ai dati personali detenuti dal Titolare, </w:t>
      </w:r>
      <w:r w:rsidRPr="433108F8" w:rsidR="7787C3AF">
        <w:rPr>
          <w:rFonts w:ascii="Helvetica" w:hAnsi="Helvetica" w:cs="Helvetica"/>
          <w:sz w:val="22"/>
          <w:szCs w:val="22"/>
        </w:rPr>
        <w:t>nonché</w:t>
      </w:r>
      <w:r w:rsidRPr="433108F8" w:rsidR="00815CF9">
        <w:rPr>
          <w:rFonts w:ascii="Helvetica" w:hAnsi="Helvetica" w:cs="Helvetica"/>
          <w:sz w:val="22"/>
          <w:szCs w:val="22"/>
        </w:rPr>
        <w:t xml:space="preserve"> di ottenerne copia in formato accessibile); </w:t>
      </w:r>
    </w:p>
    <w:p w:rsidRPr="00C870BC" w:rsidR="00815CF9" w:rsidP="00471E47" w:rsidRDefault="00815CF9" w14:paraId="36804957" w14:textId="77777777">
      <w:pPr>
        <w:ind w:left="720"/>
        <w:jc w:val="both"/>
        <w:rPr>
          <w:rFonts w:ascii="Helvetica" w:hAnsi="Helvetica" w:cs="Helvetica"/>
          <w:sz w:val="22"/>
          <w:szCs w:val="22"/>
        </w:rPr>
      </w:pPr>
      <w:r w:rsidRPr="00C870BC">
        <w:rPr>
          <w:rFonts w:ascii="Helvetica" w:hAnsi="Helvetica" w:cs="Helvetica"/>
          <w:sz w:val="22"/>
          <w:szCs w:val="22"/>
        </w:rPr>
        <w:t xml:space="preserve">b)  rettifica dei dati non corretti, imprecisi, o obsoleti (su Sua segnalazione, e ove non siano espressione di elementi valutativi); </w:t>
      </w:r>
    </w:p>
    <w:p w:rsidRPr="00C870BC" w:rsidR="00815CF9" w:rsidP="00471E47" w:rsidRDefault="00815CF9" w14:paraId="728A4F44" w14:textId="77777777">
      <w:pPr>
        <w:ind w:left="720"/>
        <w:jc w:val="both"/>
        <w:rPr>
          <w:rFonts w:ascii="Helvetica" w:hAnsi="Helvetica" w:cs="Helvetica"/>
          <w:sz w:val="22"/>
          <w:szCs w:val="22"/>
        </w:rPr>
      </w:pPr>
      <w:r w:rsidRPr="00C870BC">
        <w:rPr>
          <w:rFonts w:ascii="Helvetica" w:hAnsi="Helvetica" w:cs="Helvetica"/>
          <w:sz w:val="22"/>
          <w:szCs w:val="22"/>
        </w:rPr>
        <w:t xml:space="preserve">c)  revoca del consenso (qualora il trattamento avvenga in forza di consenso da Lei manifestato, Lei potrà in qualsiasi momento revocare il consenso e tale revoca comporterà </w:t>
      </w:r>
      <w:r w:rsidRPr="00C870BC">
        <w:rPr>
          <w:rFonts w:ascii="Helvetica" w:hAnsi="Helvetica" w:cs="Helvetica"/>
          <w:sz w:val="22"/>
          <w:szCs w:val="22"/>
        </w:rPr>
        <w:lastRenderedPageBreak/>
        <w:t xml:space="preserve">la cessazione del trattamento); </w:t>
      </w:r>
    </w:p>
    <w:p w:rsidRPr="00C870BC" w:rsidR="00815CF9" w:rsidP="00471E47" w:rsidRDefault="00815CF9" w14:paraId="3F0FDA8A" w14:textId="77777777">
      <w:pPr>
        <w:ind w:left="720"/>
        <w:jc w:val="both"/>
        <w:rPr>
          <w:rFonts w:ascii="Helvetica" w:hAnsi="Helvetica" w:cs="Helvetica"/>
          <w:sz w:val="22"/>
          <w:szCs w:val="22"/>
        </w:rPr>
      </w:pPr>
      <w:r w:rsidRPr="00C870BC">
        <w:rPr>
          <w:rFonts w:ascii="Helvetica" w:hAnsi="Helvetica" w:cs="Helvetica"/>
          <w:sz w:val="22"/>
          <w:szCs w:val="22"/>
        </w:rPr>
        <w:t xml:space="preserve">d)  cancellazione dei dati – diritto all’oblio - (ad esempio, in caso di revoca del consenso, se non sussiste altro fondamento giuridico per il trattamento); </w:t>
      </w:r>
    </w:p>
    <w:p w:rsidRPr="00C870BC" w:rsidR="00815CF9" w:rsidP="00471E47" w:rsidRDefault="00815CF9" w14:paraId="5E3FBD44" w14:textId="77777777">
      <w:pPr>
        <w:ind w:left="720"/>
        <w:jc w:val="both"/>
        <w:rPr>
          <w:rFonts w:ascii="Helvetica" w:hAnsi="Helvetica" w:cs="Helvetica"/>
          <w:sz w:val="22"/>
          <w:szCs w:val="22"/>
        </w:rPr>
      </w:pPr>
      <w:r w:rsidRPr="00C870BC">
        <w:rPr>
          <w:rFonts w:ascii="Helvetica" w:hAnsi="Helvetica" w:cs="Helvetica"/>
          <w:sz w:val="22"/>
          <w:szCs w:val="22"/>
        </w:rPr>
        <w:t xml:space="preserve">e)  limitazione del trattamento (in determinati casi – contestazione dell’esattezza dei dati, per il tempo necessario alla verifica; contestazione della liceità del trattamento con opposizione alla cancellazione; necessità di utilizzo dei dati per i Suoi diritti di difesa, mentre essi non sono più utili ai fini del trattamento; se vi è opposizione al trattamento, mentre vengono svolte le necessarie verifiche – i dati verranno conservati con modalità tali da poter essere eventualmente ripristinati, ma, nel mentre, non sono consultabili dal Titolare se non in relazione alla validità della Sua richiesta di limitazione); </w:t>
      </w:r>
    </w:p>
    <w:p w:rsidRPr="00C870BC" w:rsidR="00815CF9" w:rsidP="00471E47" w:rsidRDefault="00815CF9" w14:paraId="4E4CD170" w14:textId="77777777">
      <w:pPr>
        <w:ind w:left="720"/>
        <w:jc w:val="both"/>
        <w:rPr>
          <w:rFonts w:ascii="Helvetica" w:hAnsi="Helvetica" w:cs="Helvetica"/>
          <w:sz w:val="22"/>
          <w:szCs w:val="22"/>
        </w:rPr>
      </w:pPr>
      <w:r w:rsidRPr="00C870BC">
        <w:rPr>
          <w:rFonts w:ascii="Helvetica" w:hAnsi="Helvetica" w:cs="Helvetica"/>
          <w:sz w:val="22"/>
          <w:szCs w:val="22"/>
        </w:rPr>
        <w:t xml:space="preserve">f)  opposizione al trattamento per motivi legittimi (in determinate circostanze, Lei potrà opporsi al trattamento dei Suoi dati, ed in ogni caso potrà opporsi al trattamento effettuato ai fini di marketing diretto); </w:t>
      </w:r>
    </w:p>
    <w:p w:rsidRPr="00C870BC" w:rsidR="00815CF9" w:rsidP="00471E47" w:rsidRDefault="00815CF9" w14:paraId="740B9990" w14:textId="77777777">
      <w:pPr>
        <w:ind w:left="720"/>
        <w:jc w:val="both"/>
        <w:rPr>
          <w:rFonts w:ascii="Helvetica" w:hAnsi="Helvetica" w:cs="Helvetica"/>
          <w:sz w:val="22"/>
          <w:szCs w:val="22"/>
        </w:rPr>
      </w:pPr>
      <w:r w:rsidRPr="00C870BC">
        <w:rPr>
          <w:rFonts w:ascii="Helvetica" w:hAnsi="Helvetica" w:cs="Helvetica"/>
          <w:sz w:val="22"/>
          <w:szCs w:val="22"/>
        </w:rPr>
        <w:t xml:space="preserve">g)  portabilità dei dati (su Sua richiesta, i dati saranno trasmessi al soggetto da Lei indicato in formato che renda agevole la loro consultazione ed utilizzo); </w:t>
      </w:r>
    </w:p>
    <w:p w:rsidRPr="00C870BC" w:rsidR="00815CF9" w:rsidP="00471E47" w:rsidRDefault="00815CF9" w14:paraId="7C0F2E62" w14:textId="77777777">
      <w:pPr>
        <w:ind w:firstLine="708"/>
        <w:jc w:val="both"/>
        <w:rPr>
          <w:rFonts w:ascii="Helvetica" w:hAnsi="Helvetica" w:cs="Helvetica"/>
          <w:sz w:val="22"/>
          <w:szCs w:val="22"/>
        </w:rPr>
      </w:pPr>
      <w:r w:rsidRPr="00C870BC">
        <w:rPr>
          <w:rFonts w:ascii="Helvetica" w:hAnsi="Helvetica" w:cs="Helvetica"/>
          <w:sz w:val="22"/>
          <w:szCs w:val="22"/>
        </w:rPr>
        <w:t xml:space="preserve">h)  proposizione reclamo all'autorità di controllo (Garante Privacy). </w:t>
      </w:r>
    </w:p>
    <w:p w:rsidRPr="00C870BC" w:rsidR="00815CF9" w:rsidP="00815CF9" w:rsidRDefault="00815CF9" w14:paraId="6D735637" w14:textId="77777777">
      <w:pPr>
        <w:spacing w:before="100" w:beforeAutospacing="1" w:after="100" w:afterAutospacing="1"/>
        <w:ind w:firstLine="708"/>
        <w:jc w:val="both"/>
        <w:rPr>
          <w:rFonts w:ascii="Helvetica" w:hAnsi="Helvetica" w:cs="Helvetica"/>
          <w:sz w:val="22"/>
          <w:szCs w:val="22"/>
        </w:rPr>
      </w:pPr>
      <w:r w:rsidRPr="00C870BC">
        <w:rPr>
          <w:rFonts w:ascii="Helvetica" w:hAnsi="Helvetica" w:cs="Helvetica"/>
          <w:sz w:val="22"/>
          <w:szCs w:val="22"/>
        </w:rPr>
        <w:t>Per presa visione e accettazione.</w:t>
      </w:r>
    </w:p>
    <w:p w:rsidRPr="00C870BC" w:rsidR="00815CF9" w:rsidP="00815CF9" w:rsidRDefault="00815CF9" w14:paraId="7CBF7C7B" w14:textId="77777777">
      <w:pPr>
        <w:spacing w:before="100" w:beforeAutospacing="1" w:after="100" w:afterAutospacing="1"/>
        <w:ind w:firstLine="708"/>
        <w:jc w:val="both"/>
        <w:rPr>
          <w:rFonts w:ascii="Helvetica" w:hAnsi="Helvetica" w:cs="Helvetica"/>
          <w:sz w:val="22"/>
          <w:szCs w:val="22"/>
        </w:rPr>
      </w:pPr>
      <w:r w:rsidRPr="00C870BC">
        <w:rPr>
          <w:rFonts w:ascii="Helvetica" w:hAnsi="Helvetica" w:cs="Helvetica"/>
          <w:sz w:val="22"/>
          <w:szCs w:val="22"/>
        </w:rPr>
        <w:t>Luogo, data</w:t>
      </w:r>
    </w:p>
    <w:p w:rsidRPr="00C870BC" w:rsidR="00815CF9" w:rsidP="00815CF9" w:rsidRDefault="00815CF9" w14:paraId="5917684D" w14:textId="77777777">
      <w:pPr>
        <w:spacing w:before="100" w:beforeAutospacing="1" w:after="100" w:afterAutospacing="1"/>
        <w:ind w:firstLine="708"/>
        <w:jc w:val="both"/>
        <w:rPr>
          <w:rFonts w:ascii="Helvetica" w:hAnsi="Helvetica" w:cs="Helvetica"/>
          <w:sz w:val="22"/>
          <w:szCs w:val="22"/>
        </w:rPr>
      </w:pPr>
    </w:p>
    <w:p w:rsidRPr="00C870BC" w:rsidR="00815CF9" w:rsidP="00815CF9" w:rsidRDefault="00815CF9" w14:paraId="72094848" w14:textId="77777777">
      <w:pPr>
        <w:spacing w:before="100" w:beforeAutospacing="1" w:after="100" w:afterAutospacing="1"/>
        <w:ind w:firstLine="708"/>
        <w:jc w:val="both"/>
        <w:rPr>
          <w:rFonts w:ascii="Helvetica" w:hAnsi="Helvetica" w:cs="Helvetica"/>
          <w:sz w:val="22"/>
          <w:szCs w:val="22"/>
        </w:rPr>
      </w:pPr>
      <w:r w:rsidRPr="00C870BC">
        <w:rPr>
          <w:rFonts w:ascii="Helvetica" w:hAnsi="Helvetica" w:cs="Helvetica"/>
          <w:sz w:val="22"/>
          <w:szCs w:val="22"/>
        </w:rPr>
        <w:t>Firma</w:t>
      </w:r>
    </w:p>
    <w:p w:rsidRPr="00C870BC" w:rsidR="00815CF9" w:rsidP="00815CF9" w:rsidRDefault="00815CF9" w14:paraId="6926EB17" w14:textId="77777777">
      <w:pPr>
        <w:tabs>
          <w:tab w:val="left" w:pos="3904"/>
        </w:tabs>
        <w:rPr>
          <w:sz w:val="22"/>
          <w:szCs w:val="22"/>
          <w:vertAlign w:val="subscript"/>
        </w:rPr>
      </w:pPr>
    </w:p>
    <w:p w:rsidRPr="00C870BC" w:rsidR="006F19CA" w:rsidP="00B16A9B" w:rsidRDefault="006F19CA" w14:paraId="1E9AF01F" w14:textId="064E292A">
      <w:pPr>
        <w:rPr>
          <w:sz w:val="22"/>
          <w:szCs w:val="22"/>
          <w:u w:val="single"/>
        </w:rPr>
      </w:pPr>
    </w:p>
    <w:sectPr w:rsidRPr="00C870BC" w:rsidR="006F19CA" w:rsidSect="004E32AC">
      <w:headerReference w:type="default" r:id="rId9"/>
      <w:footerReference w:type="default" r:id="rId10"/>
      <w:pgSz w:w="11906" w:h="16838" w:orient="portrait"/>
      <w:pgMar w:top="1559" w:right="1134" w:bottom="1559" w:left="1134"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AC9" w:rsidP="007028CA" w:rsidRDefault="004F7AC9" w14:paraId="39DDEF0F" w14:textId="77777777">
      <w:r>
        <w:separator/>
      </w:r>
    </w:p>
  </w:endnote>
  <w:endnote w:type="continuationSeparator" w:id="0">
    <w:p w:rsidR="004F7AC9" w:rsidP="007028CA" w:rsidRDefault="004F7AC9" w14:paraId="484B15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F19CA" w:rsidR="004E32AC" w:rsidP="004E32AC" w:rsidRDefault="0046027C" w14:paraId="4F20BAB6" w14:textId="7F26796A">
    <w:pPr>
      <w:pStyle w:val="Pidipagina"/>
      <w:ind w:left="993"/>
      <w:rPr>
        <w:rFonts w:ascii="Helvetica" w:hAnsi="Helvetica" w:cs="Arial"/>
      </w:rPr>
    </w:pPr>
    <w:r>
      <w:rPr>
        <w:rFonts w:ascii="Helvetica" w:hAnsi="Helvetica" w:cs="Arial"/>
        <w:noProof/>
      </w:rPr>
      <w:drawing>
        <wp:anchor distT="0" distB="0" distL="114300" distR="114300" simplePos="0" relativeHeight="251660288" behindDoc="1" locked="0" layoutInCell="1" allowOverlap="1" wp14:anchorId="0ABD1331" wp14:editId="5AD2AD48">
          <wp:simplePos x="0" y="0"/>
          <wp:positionH relativeFrom="column">
            <wp:posOffset>-662939</wp:posOffset>
          </wp:positionH>
          <wp:positionV relativeFrom="paragraph">
            <wp:posOffset>-570500</wp:posOffset>
          </wp:positionV>
          <wp:extent cx="971550" cy="1134380"/>
          <wp:effectExtent l="0" t="0" r="0"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TER Pittogramma new.png"/>
                  <pic:cNvPicPr/>
                </pic:nvPicPr>
                <pic:blipFill>
                  <a:blip r:embed="rId1">
                    <a:extLst>
                      <a:ext uri="{28A0092B-C50C-407E-A947-70E740481C1C}">
                        <a14:useLocalDpi xmlns:a14="http://schemas.microsoft.com/office/drawing/2010/main" val="0"/>
                      </a:ext>
                    </a:extLst>
                  </a:blip>
                  <a:stretch>
                    <a:fillRect/>
                  </a:stretch>
                </pic:blipFill>
                <pic:spPr>
                  <a:xfrm>
                    <a:off x="0" y="0"/>
                    <a:ext cx="977859" cy="1141747"/>
                  </a:xfrm>
                  <a:prstGeom prst="rect">
                    <a:avLst/>
                  </a:prstGeom>
                </pic:spPr>
              </pic:pic>
            </a:graphicData>
          </a:graphic>
          <wp14:sizeRelH relativeFrom="margin">
            <wp14:pctWidth>0</wp14:pctWidth>
          </wp14:sizeRelH>
          <wp14:sizeRelV relativeFrom="margin">
            <wp14:pctHeight>0</wp14:pctHeight>
          </wp14:sizeRelV>
        </wp:anchor>
      </w:drawing>
    </w:r>
    <w:r w:rsidR="00FE5649">
      <w:rPr>
        <w:rFonts w:ascii="Helvetica" w:hAnsi="Helvetica" w:cs="Arial"/>
        <w:noProof/>
      </w:rPr>
      <mc:AlternateContent>
        <mc:Choice Requires="wps">
          <w:drawing>
            <wp:anchor distT="0" distB="0" distL="114300" distR="114300" simplePos="0" relativeHeight="251661312" behindDoc="0" locked="0" layoutInCell="1" allowOverlap="1" wp14:anchorId="41027AEF" wp14:editId="58AA2677">
              <wp:simplePos x="0" y="0"/>
              <wp:positionH relativeFrom="column">
                <wp:posOffset>488430</wp:posOffset>
              </wp:positionH>
              <wp:positionV relativeFrom="paragraph">
                <wp:posOffset>-321945</wp:posOffset>
              </wp:positionV>
              <wp:extent cx="5764984" cy="0"/>
              <wp:effectExtent l="0" t="12700" r="13970" b="12700"/>
              <wp:wrapNone/>
              <wp:docPr id="3" name="Connettore 1 3"/>
              <wp:cNvGraphicFramePr/>
              <a:graphic xmlns:a="http://schemas.openxmlformats.org/drawingml/2006/main">
                <a:graphicData uri="http://schemas.microsoft.com/office/word/2010/wordprocessingShape">
                  <wps:wsp>
                    <wps:cNvCnPr/>
                    <wps:spPr>
                      <a:xfrm>
                        <a:off x="0" y="0"/>
                        <a:ext cx="5764984" cy="0"/>
                      </a:xfrm>
                      <a:prstGeom prst="line">
                        <a:avLst/>
                      </a:prstGeom>
                      <a:ln w="1905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5pt" from="38.45pt,-25.35pt" to="492.4pt,-25.35pt" w14:anchorId="132B1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hB4AEAACgEAAAOAAAAZHJzL2Uyb0RvYy54bWysU9uO0zAQfUfiHyy/0yR7Yzdqug9d4AVB&#10;tcAHeJ1xY8k32UPT/D1jp80iQAgQL76eMzPneLy+P1rDDhCT9q7jzarmDJz0vXb7jn/5/PbVLWcJ&#10;heuF8Q46PkHi95uXL9ZjaOHCD970EBkFcakdQ8cHxNBWVZIDWJFWPoCjS+WjFUjbuK/6KEaKbk11&#10;Udc31ehjH6KXkBKdPsyXfFPiKwUSPyqVAJnpONWGZYxlfMpjtVmLdh9FGLQ8lSH+oQortKOkS6gH&#10;gYJ9jfqnUFbL6JNXuJLeVl4pLaFoIDVN/YOaT4MIULSQOSksNqX/F1Z+OOwi033HLzlzwtITbb1z&#10;gOgjsIZdZofGkFoCbt0unnYp7GKWe1TR5pmEsGNxdVpchSMySYfXr2+u7m6vOJPnu+qZGGLCd+At&#10;y4uOG+2yYNGKw/uElIygZ0g+No6N1GZ39XVdYAOI/o3rGU6BKnfUYjwDLPScGaCOzKvyxii0+RMk&#10;JTSO8mbNs8qywsnAXMAjKPKLdDWlgtKpsDWRHQT1mJASHDY5Z4lE6ExT2piFOJf+W+IJn6lQuvhv&#10;yAujZPYOF7LVzsdflY3Hc8lqxp8dmHVnC558P5X3L9ZQOxaFp6+T+/37faE/f/DNNwAAAP//AwBQ&#10;SwMEFAAGAAgAAAAhAMaDM13cAAAACgEAAA8AAABkcnMvZG93bnJldi54bWxMj01Lw0AQhu+C/2EZ&#10;wVu7UbQfaTZFI+JFKKbieZqdZoP7EbLbNP57RxD0ODMP7zxvsZ2cFSMNsQtewc08A0G+CbrzrYL3&#10;/fNsBSIm9Bpt8KTgiyJsy8uLAnMdzv6Nxjq1gkN8zFGBSanPpYyNIYdxHnryfDuGwWHicWilHvDM&#10;4c7K2yxbSIed5w8Ge6oMNZ/1ySmQr/LxJexs+Kg642zY1yM+VUpdX00PGxCJpvQHw48+q0PJTodw&#10;8joKq2C5WDOpYHafLUEwsF7dcZfD70aWhfxfofwGAAD//wMAUEsBAi0AFAAGAAgAAAAhALaDOJL+&#10;AAAA4QEAABMAAAAAAAAAAAAAAAAAAAAAAFtDb250ZW50X1R5cGVzXS54bWxQSwECLQAUAAYACAAA&#10;ACEAOP0h/9YAAACUAQAACwAAAAAAAAAAAAAAAAAvAQAAX3JlbHMvLnJlbHNQSwECLQAUAAYACAAA&#10;ACEAoz94QeABAAAoBAAADgAAAAAAAAAAAAAAAAAuAgAAZHJzL2Uyb0RvYy54bWxQSwECLQAUAAYA&#10;CAAAACEAxoMzXdwAAAAKAQAADwAAAAAAAAAAAAAAAAA6BAAAZHJzL2Rvd25yZXYueG1sUEsFBgAA&#10;AAAEAAQA8wAAAEMFAAAAAA==&#10;">
              <v:stroke joinstyle="miter"/>
            </v:line>
          </w:pict>
        </mc:Fallback>
      </mc:AlternateContent>
    </w:r>
    <w:r w:rsidRPr="006F19CA" w:rsidR="006F19CA">
      <w:rPr>
        <w:rFonts w:ascii="Helvetica" w:hAnsi="Helvetica" w:cs="Arial"/>
        <w:b/>
        <w:bCs/>
      </w:rPr>
      <w:t>MISTER</w:t>
    </w:r>
    <w:r w:rsidRPr="006F19CA" w:rsidR="006F19CA">
      <w:rPr>
        <w:rFonts w:ascii="Helvetica" w:hAnsi="Helvetica" w:cs="Arial"/>
      </w:rPr>
      <w:t xml:space="preserve"> Smart </w:t>
    </w:r>
    <w:proofErr w:type="spellStart"/>
    <w:r w:rsidRPr="006F19CA" w:rsidR="006F19CA">
      <w:rPr>
        <w:rFonts w:ascii="Helvetica" w:hAnsi="Helvetica" w:cs="Arial"/>
      </w:rPr>
      <w:t>Innovation</w:t>
    </w:r>
    <w:proofErr w:type="spellEnd"/>
    <w:r w:rsidR="006F19CA">
      <w:rPr>
        <w:rFonts w:ascii="Helvetica" w:hAnsi="Helvetica" w:cs="Arial"/>
      </w:rPr>
      <w:t xml:space="preserve"> </w:t>
    </w:r>
    <w:proofErr w:type="spellStart"/>
    <w:r w:rsidR="006F19CA">
      <w:rPr>
        <w:rFonts w:ascii="Helvetica" w:hAnsi="Helvetica" w:cs="Arial"/>
      </w:rPr>
      <w:t>s.c.r.l</w:t>
    </w:r>
    <w:proofErr w:type="spellEnd"/>
    <w:r w:rsidR="006F19CA">
      <w:rPr>
        <w:rFonts w:ascii="Helvetica" w:hAnsi="Helvetica" w:cs="Arial"/>
      </w:rPr>
      <w:t>.</w:t>
    </w:r>
    <w:r w:rsidRPr="006F19CA" w:rsidR="006F19CA">
      <w:rPr>
        <w:rFonts w:ascii="Helvetica" w:hAnsi="Helvetica" w:cs="Arial"/>
      </w:rPr>
      <w:t xml:space="preserve"> – Via P. Gobetti, 101 – 40129, Bologna Tel. +</w:t>
    </w:r>
    <w:proofErr w:type="gramStart"/>
    <w:r w:rsidRPr="006F19CA" w:rsidR="006F19CA">
      <w:rPr>
        <w:rFonts w:ascii="Helvetica" w:hAnsi="Helvetica" w:cs="Arial"/>
      </w:rPr>
      <w:t>39  051</w:t>
    </w:r>
    <w:proofErr w:type="gramEnd"/>
    <w:r w:rsidRPr="006F19CA" w:rsidR="006F19CA">
      <w:rPr>
        <w:rFonts w:ascii="Helvetica" w:hAnsi="Helvetica" w:cs="Arial"/>
      </w:rPr>
      <w:t xml:space="preserve"> 639 9991</w:t>
    </w:r>
  </w:p>
  <w:p w:rsidRPr="006F19CA" w:rsidR="006F19CA" w:rsidP="006F19CA" w:rsidRDefault="004F7AC9" w14:paraId="7A9C75A8" w14:textId="5C7778E5">
    <w:pPr>
      <w:pStyle w:val="Pidipagina"/>
      <w:ind w:left="993"/>
      <w:rPr>
        <w:rFonts w:ascii="Helvetica" w:hAnsi="Helvetica" w:cs="Arial"/>
      </w:rPr>
    </w:pPr>
    <w:hyperlink w:history="1" r:id="rId2">
      <w:r w:rsidRPr="006F19CA" w:rsidR="008A4533">
        <w:rPr>
          <w:rStyle w:val="Collegamentoipertestuale"/>
          <w:rFonts w:ascii="Helvetica" w:hAnsi="Helvetica" w:cs="Arial"/>
        </w:rPr>
        <w:t>www.laboratoriomister.it</w:t>
      </w:r>
    </w:hyperlink>
    <w:r w:rsidRPr="006F19CA" w:rsidR="008A4533">
      <w:rPr>
        <w:rFonts w:ascii="Helvetica" w:hAnsi="Helvetica" w:cs="Arial"/>
      </w:rPr>
      <w:t xml:space="preserve"> -</w:t>
    </w:r>
    <w:r w:rsidRPr="006F19CA" w:rsidR="00C01D36">
      <w:rPr>
        <w:rFonts w:ascii="Helvetica" w:hAnsi="Helvetica" w:cs="Arial"/>
      </w:rPr>
      <w:t xml:space="preserve"> </w:t>
    </w:r>
    <w:r w:rsidRPr="006F19CA" w:rsidR="006F19CA">
      <w:rPr>
        <w:rFonts w:ascii="Helvetica" w:hAnsi="Helvetica" w:cs="Arial"/>
      </w:rPr>
      <w:t xml:space="preserve">P. IVA/ C.F. 02954371205 </w:t>
    </w:r>
    <w:r w:rsidR="006F19CA">
      <w:rPr>
        <w:rFonts w:ascii="Helvetica" w:hAnsi="Helvetica" w:cs="Arial"/>
      </w:rPr>
      <w:t xml:space="preserve">- </w:t>
    </w:r>
    <w:r w:rsidRPr="006F19CA" w:rsidR="006F19CA">
      <w:rPr>
        <w:rFonts w:ascii="Helvetica" w:hAnsi="Helvetica" w:cs="Arial"/>
      </w:rPr>
      <w:t xml:space="preserve">PEC </w:t>
    </w:r>
    <w:hyperlink w:history="1" r:id="rId3">
      <w:r w:rsidRPr="006F19CA" w:rsidR="006F19CA">
        <w:rPr>
          <w:rStyle w:val="Collegamentoipertestuale"/>
          <w:rFonts w:ascii="Helvetica" w:hAnsi="Helvetica" w:cs="Arial"/>
        </w:rPr>
        <w:t>mist-e-r-scrl@cgn.legalmmail.it</w:t>
      </w:r>
    </w:hyperlink>
    <w:r w:rsidR="006F19CA">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AC9" w:rsidP="007028CA" w:rsidRDefault="004F7AC9" w14:paraId="3F4140D7" w14:textId="77777777">
      <w:r>
        <w:separator/>
      </w:r>
    </w:p>
  </w:footnote>
  <w:footnote w:type="continuationSeparator" w:id="0">
    <w:p w:rsidR="004F7AC9" w:rsidP="007028CA" w:rsidRDefault="004F7AC9" w14:paraId="421B7C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E32AC" w:rsidRDefault="004E32AC" w14:paraId="7338D671" w14:textId="77777777">
    <w:pPr>
      <w:pStyle w:val="Intestazione"/>
    </w:pPr>
    <w:r>
      <w:rPr>
        <w:noProof/>
      </w:rPr>
      <w:drawing>
        <wp:anchor distT="0" distB="0" distL="114300" distR="114300" simplePos="0" relativeHeight="251659264" behindDoc="1" locked="0" layoutInCell="1" allowOverlap="1" wp14:anchorId="599C7384" wp14:editId="7CDAF488">
          <wp:simplePos x="0" y="0"/>
          <wp:positionH relativeFrom="column">
            <wp:posOffset>1905415</wp:posOffset>
          </wp:positionH>
          <wp:positionV relativeFrom="paragraph">
            <wp:posOffset>-258236</wp:posOffset>
          </wp:positionV>
          <wp:extent cx="2275114" cy="733641"/>
          <wp:effectExtent l="0" t="0" r="0" b="317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114" cy="7336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AF1"/>
    <w:multiLevelType w:val="multilevel"/>
    <w:tmpl w:val="4358D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1E3ED5"/>
    <w:multiLevelType w:val="multilevel"/>
    <w:tmpl w:val="6EE23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5A34B4"/>
    <w:multiLevelType w:val="multilevel"/>
    <w:tmpl w:val="3634F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D613B1"/>
    <w:multiLevelType w:val="multilevel"/>
    <w:tmpl w:val="5DCCC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1BD43B2"/>
    <w:multiLevelType w:val="multilevel"/>
    <w:tmpl w:val="7D7C9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3943E0D"/>
    <w:multiLevelType w:val="multilevel"/>
    <w:tmpl w:val="555AD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163AE2"/>
    <w:multiLevelType w:val="hybridMultilevel"/>
    <w:tmpl w:val="7DEEB1D6"/>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69925C82"/>
    <w:multiLevelType w:val="multilevel"/>
    <w:tmpl w:val="85569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6"/>
  </w:num>
  <w:num w:numId="3">
    <w:abstractNumId w:val="7"/>
  </w:num>
  <w:num w:numId="4">
    <w:abstractNumId w:val="1"/>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trackRevisions w:val="fals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DE"/>
    <w:rsid w:val="000A021F"/>
    <w:rsid w:val="001057EB"/>
    <w:rsid w:val="00122531"/>
    <w:rsid w:val="001A32CE"/>
    <w:rsid w:val="001C3F83"/>
    <w:rsid w:val="002019F2"/>
    <w:rsid w:val="00232D6C"/>
    <w:rsid w:val="00283590"/>
    <w:rsid w:val="002B2A5B"/>
    <w:rsid w:val="002C7FA1"/>
    <w:rsid w:val="0035490B"/>
    <w:rsid w:val="00361010"/>
    <w:rsid w:val="00402C87"/>
    <w:rsid w:val="0045555C"/>
    <w:rsid w:val="0046027C"/>
    <w:rsid w:val="00471E47"/>
    <w:rsid w:val="004E32AC"/>
    <w:rsid w:val="004F38FD"/>
    <w:rsid w:val="004F7AC9"/>
    <w:rsid w:val="0050730A"/>
    <w:rsid w:val="00531809"/>
    <w:rsid w:val="00557904"/>
    <w:rsid w:val="005F7110"/>
    <w:rsid w:val="006B326A"/>
    <w:rsid w:val="006F19CA"/>
    <w:rsid w:val="007028CA"/>
    <w:rsid w:val="007C4274"/>
    <w:rsid w:val="007F0465"/>
    <w:rsid w:val="00815CF9"/>
    <w:rsid w:val="00833698"/>
    <w:rsid w:val="00890EA4"/>
    <w:rsid w:val="008A4533"/>
    <w:rsid w:val="008E17AE"/>
    <w:rsid w:val="008E5D90"/>
    <w:rsid w:val="008F1DB8"/>
    <w:rsid w:val="00921C57"/>
    <w:rsid w:val="009729E6"/>
    <w:rsid w:val="00A70345"/>
    <w:rsid w:val="00B0653A"/>
    <w:rsid w:val="00B16A9B"/>
    <w:rsid w:val="00C01D36"/>
    <w:rsid w:val="00C0342A"/>
    <w:rsid w:val="00C40568"/>
    <w:rsid w:val="00C56C88"/>
    <w:rsid w:val="00C870BC"/>
    <w:rsid w:val="00C976D7"/>
    <w:rsid w:val="00CF35DE"/>
    <w:rsid w:val="00D01FF0"/>
    <w:rsid w:val="00D81224"/>
    <w:rsid w:val="00E12556"/>
    <w:rsid w:val="00E17FA4"/>
    <w:rsid w:val="00E74BD3"/>
    <w:rsid w:val="00EC2AA6"/>
    <w:rsid w:val="00EF17D7"/>
    <w:rsid w:val="00F57A37"/>
    <w:rsid w:val="00FE1158"/>
    <w:rsid w:val="00FE5649"/>
    <w:rsid w:val="433108F8"/>
    <w:rsid w:val="5B2D15D3"/>
    <w:rsid w:val="7787C3AF"/>
    <w:rsid w:val="78959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839ED"/>
  <w15:chartTrackingRefBased/>
  <w15:docId w15:val="{6FE53587-797B-4406-8BBF-CB70A1C2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1057EB"/>
    <w:pPr>
      <w:widowControl w:val="0"/>
      <w:overflowPunct w:val="0"/>
      <w:autoSpaceDE w:val="0"/>
      <w:autoSpaceDN w:val="0"/>
      <w:adjustRightInd w:val="0"/>
      <w:spacing w:after="0" w:line="240" w:lineRule="auto"/>
    </w:pPr>
    <w:rPr>
      <w:rFonts w:ascii="Times New Roman" w:hAnsi="Times New Roman" w:eastAsia="Times New Roman" w:cs="Times New Roman"/>
      <w:kern w:val="28"/>
      <w:sz w:val="20"/>
      <w:szCs w:val="2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7028CA"/>
    <w:pPr>
      <w:tabs>
        <w:tab w:val="center" w:pos="4819"/>
        <w:tab w:val="right" w:pos="9638"/>
      </w:tabs>
    </w:pPr>
  </w:style>
  <w:style w:type="character" w:styleId="IntestazioneCarattere" w:customStyle="1">
    <w:name w:val="Intestazione Carattere"/>
    <w:basedOn w:val="Carpredefinitoparagrafo"/>
    <w:link w:val="Intestazione"/>
    <w:uiPriority w:val="99"/>
    <w:rsid w:val="007028CA"/>
    <w:rPr>
      <w:lang w:val="en-US"/>
    </w:rPr>
  </w:style>
  <w:style w:type="paragraph" w:styleId="Pidipagina">
    <w:name w:val="footer"/>
    <w:basedOn w:val="Normale"/>
    <w:link w:val="PidipaginaCarattere"/>
    <w:uiPriority w:val="99"/>
    <w:unhideWhenUsed/>
    <w:rsid w:val="007028CA"/>
    <w:pPr>
      <w:tabs>
        <w:tab w:val="center" w:pos="4819"/>
        <w:tab w:val="right" w:pos="9638"/>
      </w:tabs>
    </w:pPr>
  </w:style>
  <w:style w:type="character" w:styleId="PidipaginaCarattere" w:customStyle="1">
    <w:name w:val="Piè di pagina Carattere"/>
    <w:basedOn w:val="Carpredefinitoparagrafo"/>
    <w:link w:val="Pidipagina"/>
    <w:uiPriority w:val="99"/>
    <w:rsid w:val="007028CA"/>
    <w:rPr>
      <w:lang w:val="en-US"/>
    </w:rPr>
  </w:style>
  <w:style w:type="character" w:styleId="Collegamentoipertestuale">
    <w:name w:val="Hyperlink"/>
    <w:uiPriority w:val="99"/>
    <w:unhideWhenUsed/>
    <w:rsid w:val="008A4533"/>
    <w:rPr>
      <w:color w:val="0000FF"/>
      <w:u w:val="single"/>
    </w:rPr>
  </w:style>
  <w:style w:type="paragraph" w:styleId="Rientrocorpodeltesto">
    <w:name w:val="Body Text Indent"/>
    <w:basedOn w:val="Normale"/>
    <w:link w:val="RientrocorpodeltestoCarattere"/>
    <w:rsid w:val="002C7FA1"/>
    <w:pPr>
      <w:suppressAutoHyphens/>
      <w:overflowPunct/>
      <w:autoSpaceDE/>
      <w:autoSpaceDN/>
      <w:adjustRightInd/>
      <w:spacing w:after="120"/>
      <w:ind w:left="283"/>
    </w:pPr>
    <w:rPr>
      <w:rFonts w:ascii="Cambria" w:hAnsi="Cambria" w:eastAsia="Cambria"/>
      <w:kern w:val="0"/>
      <w:sz w:val="24"/>
      <w:szCs w:val="24"/>
      <w:lang w:eastAsia="zh-CN"/>
    </w:rPr>
  </w:style>
  <w:style w:type="character" w:styleId="RientrocorpodeltestoCarattere" w:customStyle="1">
    <w:name w:val="Rientro corpo del testo Carattere"/>
    <w:basedOn w:val="Carpredefinitoparagrafo"/>
    <w:link w:val="Rientrocorpodeltesto"/>
    <w:rsid w:val="002C7FA1"/>
    <w:rPr>
      <w:rFonts w:ascii="Cambria" w:hAnsi="Cambria" w:eastAsia="Cambria" w:cs="Times New Roman"/>
      <w:sz w:val="24"/>
      <w:szCs w:val="24"/>
      <w:lang w:eastAsia="zh-CN"/>
    </w:rPr>
  </w:style>
  <w:style w:type="character" w:styleId="Menzionenonrisolta">
    <w:name w:val="Unresolved Mention"/>
    <w:basedOn w:val="Carpredefinitoparagrafo"/>
    <w:uiPriority w:val="99"/>
    <w:semiHidden/>
    <w:unhideWhenUsed/>
    <w:rsid w:val="006F19CA"/>
    <w:rPr>
      <w:color w:val="605E5C"/>
      <w:shd w:val="clear" w:color="auto" w:fill="E1DFDD"/>
    </w:rPr>
  </w:style>
  <w:style w:type="character" w:styleId="Collegamentovisitato">
    <w:name w:val="FollowedHyperlink"/>
    <w:basedOn w:val="Carpredefinitoparagrafo"/>
    <w:uiPriority w:val="99"/>
    <w:semiHidden/>
    <w:unhideWhenUsed/>
    <w:rsid w:val="00FE5649"/>
    <w:rPr>
      <w:color w:val="954F72" w:themeColor="followedHyperlink"/>
      <w:u w:val="single"/>
    </w:rPr>
  </w:style>
  <w:style w:type="paragraph" w:styleId="NormaleWeb">
    <w:name w:val="Normal (Web)"/>
    <w:basedOn w:val="Normale"/>
    <w:uiPriority w:val="99"/>
    <w:unhideWhenUsed/>
    <w:rsid w:val="00815CF9"/>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amministrazione@laboratoriomister.it" TargetMode="External" Id="Rc713799954b3436a" /></Relationships>
</file>

<file path=word/_rels/footer1.xml.rels><?xml version="1.0" encoding="UTF-8" standalone="yes"?>
<Relationships xmlns="http://schemas.openxmlformats.org/package/2006/relationships"><Relationship Id="rId3" Type="http://schemas.openxmlformats.org/officeDocument/2006/relationships/hyperlink" Target="mailto:mist-e-r-scrl@cgn.legalmmail.it" TargetMode="External"/><Relationship Id="rId2" Type="http://schemas.openxmlformats.org/officeDocument/2006/relationships/hyperlink" Target="http://www.laboratoriomister.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7E87457472B9498D0AD10B7ED24E54" ma:contentTypeVersion="20" ma:contentTypeDescription="Creare un nuovo documento." ma:contentTypeScope="" ma:versionID="6c55c5f6809ab31933562a8d1e9a3097">
  <xsd:schema xmlns:xsd="http://www.w3.org/2001/XMLSchema" xmlns:xs="http://www.w3.org/2001/XMLSchema" xmlns:p="http://schemas.microsoft.com/office/2006/metadata/properties" xmlns:ns2="f3ec499b-0ff5-48c0-8ca4-9de6d807d489" xmlns:ns3="6cbae1d8-dc98-4ae4-a00d-6b584545039f" targetNamespace="http://schemas.microsoft.com/office/2006/metadata/properties" ma:root="true" ma:fieldsID="51e9b81f5b4c01e2d1d68392b0f5f5dc" ns2:_="" ns3:_="">
    <xsd:import namespace="f3ec499b-0ff5-48c0-8ca4-9de6d807d489"/>
    <xsd:import namespace="6cbae1d8-dc98-4ae4-a00d-6b58454503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c499b-0ff5-48c0-8ca4-9de6d807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8f1bef8-a91a-4ac0-8542-b2ad4254c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ae1d8-dc98-4ae4-a00d-6b58454503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561166-3230-4f1a-82ea-7f532405de62}" ma:internalName="TaxCatchAll" ma:showField="CatchAllData" ma:web="6cbae1d8-dc98-4ae4-a00d-6b58454503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ec499b-0ff5-48c0-8ca4-9de6d807d489">
      <Terms xmlns="http://schemas.microsoft.com/office/infopath/2007/PartnerControls"/>
    </lcf76f155ced4ddcb4097134ff3c332f>
    <TaxCatchAll xmlns="6cbae1d8-dc98-4ae4-a00d-6b584545039f" xsi:nil="true"/>
  </documentManagement>
</p:properties>
</file>

<file path=customXml/itemProps1.xml><?xml version="1.0" encoding="utf-8"?>
<ds:datastoreItem xmlns:ds="http://schemas.openxmlformats.org/officeDocument/2006/customXml" ds:itemID="{D7A69ED6-4CA6-49C9-BDE7-533490166EAC}"/>
</file>

<file path=customXml/itemProps2.xml><?xml version="1.0" encoding="utf-8"?>
<ds:datastoreItem xmlns:ds="http://schemas.openxmlformats.org/officeDocument/2006/customXml" ds:itemID="{82F71F0C-9930-4D8F-9576-C36C05F2E057}"/>
</file>

<file path=customXml/itemProps3.xml><?xml version="1.0" encoding="utf-8"?>
<ds:datastoreItem xmlns:ds="http://schemas.openxmlformats.org/officeDocument/2006/customXml" ds:itemID="{FBC88961-ED4B-4D3D-8E29-A224D978C6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malicka</dc:creator>
  <keywords/>
  <dc:description/>
  <lastModifiedBy>Marco Bianconi</lastModifiedBy>
  <revision>5</revision>
  <dcterms:created xsi:type="dcterms:W3CDTF">2021-09-06T08:45:00.0000000Z</dcterms:created>
  <dcterms:modified xsi:type="dcterms:W3CDTF">2026-02-25T08:18:51.4830608Z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0x010100577E87457472B9498D0AD10B7ED24E54</vt:lpwstr>
  </property>
  <property fmtid="{D5CDD505-2E9C-101B-9397-08002B2CF9AE}" pid="3" name="MediaServiceImageTags">
    <vt:lpwstr/>
  </property>
</Properties>
</file>